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19FF" w14:textId="77777777" w:rsidR="00BC3061" w:rsidRPr="00496AC8" w:rsidRDefault="00BC3061" w:rsidP="00496AC8">
      <w:pPr>
        <w:spacing w:line="360" w:lineRule="auto"/>
        <w:rPr>
          <w:rFonts w:ascii="Book Antiqua" w:hAnsi="Book Antiqua"/>
        </w:rPr>
      </w:pPr>
    </w:p>
    <w:p w14:paraId="7DC1071E" w14:textId="77777777" w:rsidR="008B293C" w:rsidRPr="00496AC8" w:rsidRDefault="00610DF7" w:rsidP="00496AC8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6A0E647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53189A4" w14:textId="7C5F3871" w:rsidR="008B293C" w:rsidRDefault="008B293C" w:rsidP="008B293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31766B">
                    <w:t xml:space="preserve">KADIN HASTALIKLARI VE DOĞUM </w:t>
                  </w:r>
                </w:p>
                <w:p w14:paraId="187A32F2" w14:textId="77777777" w:rsidR="008B293C" w:rsidRDefault="008B293C" w:rsidP="008B293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383C1A03" w14:textId="77777777" w:rsidR="00BC3061" w:rsidRPr="00496AC8" w:rsidRDefault="00BC3061" w:rsidP="00496AC8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180"/>
      </w:tblGrid>
      <w:tr w:rsidR="00BC3061" w:rsidRPr="00496AC8" w14:paraId="383C1A14" w14:textId="77777777" w:rsidTr="005207BF">
        <w:trPr>
          <w:trHeight w:val="414"/>
        </w:trPr>
        <w:tc>
          <w:tcPr>
            <w:tcW w:w="9923" w:type="dxa"/>
            <w:gridSpan w:val="2"/>
            <w:shd w:val="clear" w:color="auto" w:fill="93B3D5"/>
          </w:tcPr>
          <w:p w14:paraId="383C1A13" w14:textId="366BC444" w:rsidR="00BC3061" w:rsidRPr="00496AC8" w:rsidRDefault="005207BF" w:rsidP="00496AC8">
            <w:pPr>
              <w:pStyle w:val="TableParagraph"/>
              <w:spacing w:line="360" w:lineRule="auto"/>
              <w:ind w:right="1993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AMAÇ(LAR)</w:t>
            </w:r>
          </w:p>
        </w:tc>
      </w:tr>
      <w:tr w:rsidR="00BC3061" w:rsidRPr="00496AC8" w14:paraId="383C1A17" w14:textId="77777777" w:rsidTr="005207BF">
        <w:trPr>
          <w:trHeight w:val="846"/>
        </w:trPr>
        <w:tc>
          <w:tcPr>
            <w:tcW w:w="743" w:type="dxa"/>
          </w:tcPr>
          <w:p w14:paraId="383C1A15" w14:textId="77777777" w:rsidR="00BC3061" w:rsidRPr="00496AC8" w:rsidRDefault="0031766B" w:rsidP="00496AC8">
            <w:pPr>
              <w:pStyle w:val="TableParagraph"/>
              <w:spacing w:line="360" w:lineRule="auto"/>
              <w:ind w:left="111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180" w:type="dxa"/>
          </w:tcPr>
          <w:p w14:paraId="383C1A16" w14:textId="0A67E540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Bu staj</w:t>
            </w:r>
            <w:r w:rsidR="00BE7939" w:rsidRPr="00496AC8">
              <w:rPr>
                <w:rFonts w:ascii="Book Antiqua" w:hAnsi="Book Antiqua"/>
              </w:rPr>
              <w:t xml:space="preserve">da </w:t>
            </w:r>
            <w:r w:rsidR="00C41DD0" w:rsidRPr="00496AC8">
              <w:rPr>
                <w:rFonts w:ascii="Book Antiqua" w:hAnsi="Book Antiqua"/>
              </w:rPr>
              <w:t>öğrencilerin ülkem</w:t>
            </w:r>
            <w:r w:rsidR="00EC4389" w:rsidRPr="00496AC8">
              <w:rPr>
                <w:rFonts w:ascii="Book Antiqua" w:hAnsi="Book Antiqua"/>
              </w:rPr>
              <w:t>izde sık görülen</w:t>
            </w:r>
            <w:r w:rsidRPr="00496AC8">
              <w:rPr>
                <w:rFonts w:ascii="Book Antiqua" w:hAnsi="Book Antiqua"/>
              </w:rPr>
              <w:t xml:space="preserve"> kadın hastalıkları ve gebelik sorunlarını </w:t>
            </w:r>
            <w:r w:rsidR="00EC4389" w:rsidRPr="00496AC8">
              <w:rPr>
                <w:rFonts w:ascii="Book Antiqua" w:hAnsi="Book Antiqua"/>
              </w:rPr>
              <w:t>öğrenmesi</w:t>
            </w:r>
            <w:r w:rsidRPr="00496AC8">
              <w:rPr>
                <w:rFonts w:ascii="Book Antiqua" w:hAnsi="Book Antiqua"/>
              </w:rPr>
              <w:t>, koruyucu, önleyici hekimliği</w:t>
            </w:r>
            <w:r w:rsidR="00384425" w:rsidRPr="00496AC8">
              <w:rPr>
                <w:rFonts w:ascii="Book Antiqua" w:hAnsi="Book Antiqua"/>
              </w:rPr>
              <w:t>n önemini kavraması</w:t>
            </w:r>
            <w:r w:rsidRPr="00496AC8">
              <w:rPr>
                <w:rFonts w:ascii="Book Antiqua" w:hAnsi="Book Antiqua"/>
              </w:rPr>
              <w:t>, sık karşılaşılan ve acil kadın hastalıklarının ve gebelik hastalıklarının tedavisini yapabil</w:t>
            </w:r>
            <w:r w:rsidR="00BE7939" w:rsidRPr="00496AC8">
              <w:rPr>
                <w:rFonts w:ascii="Book Antiqua" w:hAnsi="Book Antiqua"/>
              </w:rPr>
              <w:t xml:space="preserve">mesi amaçlanmaktadır. </w:t>
            </w:r>
          </w:p>
        </w:tc>
      </w:tr>
    </w:tbl>
    <w:p w14:paraId="383C1A18" w14:textId="77777777" w:rsidR="00BC3061" w:rsidRPr="00496AC8" w:rsidRDefault="00BC3061" w:rsidP="00496AC8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p w14:paraId="383C1A19" w14:textId="77777777" w:rsidR="00BC3061" w:rsidRPr="00496AC8" w:rsidRDefault="00BC3061" w:rsidP="00496AC8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92"/>
      </w:tblGrid>
      <w:tr w:rsidR="00BC3061" w:rsidRPr="00496AC8" w14:paraId="383C1A1B" w14:textId="77777777" w:rsidTr="00841B4D">
        <w:trPr>
          <w:trHeight w:val="453"/>
        </w:trPr>
        <w:tc>
          <w:tcPr>
            <w:tcW w:w="9960" w:type="dxa"/>
            <w:gridSpan w:val="2"/>
            <w:shd w:val="clear" w:color="auto" w:fill="93B3D5"/>
          </w:tcPr>
          <w:p w14:paraId="383C1A1A" w14:textId="3A397EE7" w:rsidR="00BC3061" w:rsidRPr="00496AC8" w:rsidRDefault="00E35392" w:rsidP="00496AC8">
            <w:pPr>
              <w:pStyle w:val="TableParagraph"/>
              <w:spacing w:line="360" w:lineRule="auto"/>
              <w:ind w:right="1464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496AC8">
              <w:rPr>
                <w:rFonts w:ascii="Book Antiqua" w:hAnsi="Book Antiqua"/>
                <w:b/>
              </w:rPr>
              <w:t>HEDEF(</w:t>
            </w:r>
            <w:proofErr w:type="gramEnd"/>
            <w:r w:rsidRPr="00496AC8">
              <w:rPr>
                <w:rFonts w:ascii="Book Antiqua" w:hAnsi="Book Antiqua"/>
                <w:b/>
              </w:rPr>
              <w:t>LER)İ</w:t>
            </w:r>
          </w:p>
        </w:tc>
      </w:tr>
      <w:tr w:rsidR="00BC3061" w:rsidRPr="00496AC8" w14:paraId="383C1A21" w14:textId="77777777" w:rsidTr="008B293C">
        <w:trPr>
          <w:trHeight w:val="470"/>
        </w:trPr>
        <w:tc>
          <w:tcPr>
            <w:tcW w:w="668" w:type="dxa"/>
          </w:tcPr>
          <w:p w14:paraId="383C1A1F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92" w:type="dxa"/>
          </w:tcPr>
          <w:p w14:paraId="383C1A20" w14:textId="428B08D6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Hasta ile duyarlı iletişim kurabilme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24" w14:textId="77777777" w:rsidTr="008B293C">
        <w:trPr>
          <w:trHeight w:val="474"/>
        </w:trPr>
        <w:tc>
          <w:tcPr>
            <w:tcW w:w="668" w:type="dxa"/>
          </w:tcPr>
          <w:p w14:paraId="383C1A22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92" w:type="dxa"/>
          </w:tcPr>
          <w:p w14:paraId="383C1A23" w14:textId="6ADED454" w:rsidR="00BC3061" w:rsidRPr="00496AC8" w:rsidRDefault="0015404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Tıbbi ö</w:t>
            </w:r>
            <w:r w:rsidR="0031766B" w:rsidRPr="00496AC8">
              <w:rPr>
                <w:rFonts w:ascii="Book Antiqua" w:hAnsi="Book Antiqua"/>
              </w:rPr>
              <w:t>ykü alabilme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27" w14:textId="77777777" w:rsidTr="008B293C">
        <w:trPr>
          <w:trHeight w:val="470"/>
        </w:trPr>
        <w:tc>
          <w:tcPr>
            <w:tcW w:w="668" w:type="dxa"/>
          </w:tcPr>
          <w:p w14:paraId="383C1A25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92" w:type="dxa"/>
          </w:tcPr>
          <w:p w14:paraId="383C1A26" w14:textId="01848B83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Fizik muayene</w:t>
            </w:r>
            <w:r w:rsidR="00BE7939" w:rsidRPr="00496AC8">
              <w:rPr>
                <w:rFonts w:ascii="Book Antiqua" w:hAnsi="Book Antiqua"/>
              </w:rPr>
              <w:t xml:space="preserve"> yapabilme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2A" w14:textId="77777777" w:rsidTr="008B293C">
        <w:trPr>
          <w:trHeight w:val="474"/>
        </w:trPr>
        <w:tc>
          <w:tcPr>
            <w:tcW w:w="668" w:type="dxa"/>
          </w:tcPr>
          <w:p w14:paraId="383C1A28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92" w:type="dxa"/>
          </w:tcPr>
          <w:p w14:paraId="383C1A29" w14:textId="54E8D0C5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 xml:space="preserve">Öykü ve </w:t>
            </w:r>
            <w:r w:rsidR="00BE7939" w:rsidRPr="00496AC8">
              <w:rPr>
                <w:rFonts w:ascii="Book Antiqua" w:hAnsi="Book Antiqua"/>
              </w:rPr>
              <w:t xml:space="preserve">fizik </w:t>
            </w:r>
            <w:r w:rsidRPr="00496AC8">
              <w:rPr>
                <w:rFonts w:ascii="Book Antiqua" w:hAnsi="Book Antiqua"/>
              </w:rPr>
              <w:t>muayene bulgularını kayde</w:t>
            </w:r>
            <w:r w:rsidR="00C41DD0" w:rsidRPr="00496AC8">
              <w:rPr>
                <w:rFonts w:ascii="Book Antiqua" w:hAnsi="Book Antiqua"/>
              </w:rPr>
              <w:t>debilme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2D" w14:textId="77777777" w:rsidTr="008B293C">
        <w:trPr>
          <w:trHeight w:val="469"/>
        </w:trPr>
        <w:tc>
          <w:tcPr>
            <w:tcW w:w="668" w:type="dxa"/>
          </w:tcPr>
          <w:p w14:paraId="383C1A2B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92" w:type="dxa"/>
          </w:tcPr>
          <w:p w14:paraId="383C1A2C" w14:textId="029DE78B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Vizitte hastaları sunabilme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30" w14:textId="77777777" w:rsidTr="008B293C">
        <w:trPr>
          <w:trHeight w:val="474"/>
        </w:trPr>
        <w:tc>
          <w:tcPr>
            <w:tcW w:w="668" w:type="dxa"/>
          </w:tcPr>
          <w:p w14:paraId="383C1A2E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92" w:type="dxa"/>
          </w:tcPr>
          <w:p w14:paraId="383C1A2F" w14:textId="7EC8737E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Hastaları izleyebilme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33" w14:textId="77777777" w:rsidTr="008B293C">
        <w:trPr>
          <w:trHeight w:val="470"/>
        </w:trPr>
        <w:tc>
          <w:tcPr>
            <w:tcW w:w="668" w:type="dxa"/>
          </w:tcPr>
          <w:p w14:paraId="383C1A31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92" w:type="dxa"/>
          </w:tcPr>
          <w:p w14:paraId="383C1A32" w14:textId="6B03AB39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Epikriz / rapor yazabilme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36" w14:textId="77777777" w:rsidTr="008B293C">
        <w:trPr>
          <w:trHeight w:val="473"/>
        </w:trPr>
        <w:tc>
          <w:tcPr>
            <w:tcW w:w="668" w:type="dxa"/>
          </w:tcPr>
          <w:p w14:paraId="383C1A34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92" w:type="dxa"/>
          </w:tcPr>
          <w:p w14:paraId="383C1A35" w14:textId="06CCA39F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Soruna yönelik yaklaşım yapabilme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39" w14:textId="77777777" w:rsidTr="008B293C">
        <w:trPr>
          <w:trHeight w:val="469"/>
        </w:trPr>
        <w:tc>
          <w:tcPr>
            <w:tcW w:w="668" w:type="dxa"/>
          </w:tcPr>
          <w:p w14:paraId="383C1A37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92" w:type="dxa"/>
          </w:tcPr>
          <w:p w14:paraId="383C1A38" w14:textId="73ADAC40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Sorunları tan</w:t>
            </w:r>
            <w:r w:rsidR="00BE7939" w:rsidRPr="00496AC8">
              <w:rPr>
                <w:rFonts w:ascii="Book Antiqua" w:hAnsi="Book Antiqua"/>
              </w:rPr>
              <w:t>ıyabilme</w:t>
            </w:r>
            <w:r w:rsidRPr="00496AC8">
              <w:rPr>
                <w:rFonts w:ascii="Book Antiqua" w:hAnsi="Book Antiqua"/>
              </w:rPr>
              <w:t xml:space="preserve"> ve önemine göre sıralayabilme, kayde</w:t>
            </w:r>
            <w:r w:rsidR="00BE7939" w:rsidRPr="00496AC8">
              <w:rPr>
                <w:rFonts w:ascii="Book Antiqua" w:hAnsi="Book Antiqua"/>
              </w:rPr>
              <w:t>debilme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3C" w14:textId="77777777" w:rsidTr="008B293C">
        <w:trPr>
          <w:trHeight w:val="474"/>
        </w:trPr>
        <w:tc>
          <w:tcPr>
            <w:tcW w:w="668" w:type="dxa"/>
          </w:tcPr>
          <w:p w14:paraId="383C1A3A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92" w:type="dxa"/>
          </w:tcPr>
          <w:p w14:paraId="383C1A3B" w14:textId="68B61ADE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Ön tanı</w:t>
            </w:r>
            <w:r w:rsidR="00BE7939" w:rsidRPr="00496AC8">
              <w:rPr>
                <w:rFonts w:ascii="Book Antiqua" w:hAnsi="Book Antiqua"/>
              </w:rPr>
              <w:t>lara</w:t>
            </w:r>
            <w:r w:rsidRPr="00496AC8">
              <w:rPr>
                <w:rFonts w:ascii="Book Antiqua" w:hAnsi="Book Antiqua"/>
              </w:rPr>
              <w:t xml:space="preserve"> / tanılara varabilme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3F" w14:textId="77777777" w:rsidTr="008B293C">
        <w:trPr>
          <w:trHeight w:val="470"/>
        </w:trPr>
        <w:tc>
          <w:tcPr>
            <w:tcW w:w="668" w:type="dxa"/>
          </w:tcPr>
          <w:p w14:paraId="383C1A3D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92" w:type="dxa"/>
          </w:tcPr>
          <w:p w14:paraId="383C1A3E" w14:textId="2D31AE29" w:rsidR="00BC3061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Laboratuvar verilerini bilinçli bir sırada iste</w:t>
            </w:r>
            <w:r w:rsidR="00BE7939" w:rsidRPr="00496AC8">
              <w:rPr>
                <w:rFonts w:ascii="Book Antiqua" w:hAnsi="Book Antiqua"/>
              </w:rPr>
              <w:t>yebilme</w:t>
            </w:r>
            <w:r w:rsidRPr="00496AC8">
              <w:rPr>
                <w:rFonts w:ascii="Book Antiqua" w:hAnsi="Book Antiqua"/>
              </w:rPr>
              <w:t xml:space="preserve"> ve değerlendir</w:t>
            </w:r>
            <w:r w:rsidR="00320090" w:rsidRPr="00496AC8">
              <w:rPr>
                <w:rFonts w:ascii="Book Antiqua" w:hAnsi="Book Antiqua"/>
              </w:rPr>
              <w:t>ebilme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  <w:tr w:rsidR="00BC3061" w:rsidRPr="00496AC8" w14:paraId="383C1A42" w14:textId="77777777" w:rsidTr="008B293C">
        <w:trPr>
          <w:trHeight w:val="473"/>
        </w:trPr>
        <w:tc>
          <w:tcPr>
            <w:tcW w:w="668" w:type="dxa"/>
          </w:tcPr>
          <w:p w14:paraId="383C1A40" w14:textId="77777777" w:rsidR="00BC3061" w:rsidRPr="00496AC8" w:rsidRDefault="0031766B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92" w:type="dxa"/>
          </w:tcPr>
          <w:p w14:paraId="383C1A41" w14:textId="65F329DE" w:rsidR="00320090" w:rsidRPr="00496AC8" w:rsidRDefault="0031766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Tedavi planla</w:t>
            </w:r>
            <w:r w:rsidR="00E72102" w:rsidRPr="00496AC8">
              <w:rPr>
                <w:rFonts w:ascii="Book Antiqua" w:hAnsi="Book Antiqua"/>
              </w:rPr>
              <w:t>yabilme</w:t>
            </w:r>
            <w:r w:rsidRPr="00496AC8">
              <w:rPr>
                <w:rFonts w:ascii="Book Antiqua" w:hAnsi="Book Antiqua"/>
              </w:rPr>
              <w:t>, tedavinin yararını değerlendir</w:t>
            </w:r>
            <w:r w:rsidR="00E72102" w:rsidRPr="00496AC8">
              <w:rPr>
                <w:rFonts w:ascii="Book Antiqua" w:hAnsi="Book Antiqua"/>
              </w:rPr>
              <w:t>ebilme</w:t>
            </w:r>
            <w:r w:rsidRPr="00496AC8">
              <w:rPr>
                <w:rFonts w:ascii="Book Antiqua" w:hAnsi="Book Antiqua"/>
              </w:rPr>
              <w:t xml:space="preserve"> ve izle</w:t>
            </w:r>
            <w:r w:rsidR="00320090" w:rsidRPr="00496AC8">
              <w:rPr>
                <w:rFonts w:ascii="Book Antiqua" w:hAnsi="Book Antiqua"/>
              </w:rPr>
              <w:t>yebilme</w:t>
            </w:r>
            <w:r w:rsidR="00496AC8" w:rsidRPr="00496AC8">
              <w:rPr>
                <w:rFonts w:ascii="Book Antiqua" w:hAnsi="Book Antiqua"/>
              </w:rPr>
              <w:t>.</w:t>
            </w:r>
          </w:p>
        </w:tc>
      </w:tr>
    </w:tbl>
    <w:p w14:paraId="383C1B16" w14:textId="77777777" w:rsidR="00BC3061" w:rsidRPr="00496AC8" w:rsidRDefault="00BC3061" w:rsidP="00496AC8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292"/>
      </w:tblGrid>
      <w:tr w:rsidR="00BC3061" w:rsidRPr="00496AC8" w14:paraId="383C1B19" w14:textId="77777777" w:rsidTr="00DF3DAC">
        <w:trPr>
          <w:trHeight w:val="412"/>
        </w:trPr>
        <w:tc>
          <w:tcPr>
            <w:tcW w:w="9960" w:type="dxa"/>
            <w:gridSpan w:val="2"/>
            <w:shd w:val="clear" w:color="auto" w:fill="93B3D5"/>
          </w:tcPr>
          <w:p w14:paraId="383C1B18" w14:textId="2C485A96" w:rsidR="00BC3061" w:rsidRPr="00496AC8" w:rsidRDefault="00DF3DAC" w:rsidP="00496AC8">
            <w:pPr>
              <w:pStyle w:val="TableParagraph"/>
              <w:spacing w:line="360" w:lineRule="auto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496AC8">
              <w:rPr>
                <w:rFonts w:ascii="Book Antiqua" w:hAnsi="Book Antiqua"/>
                <w:b/>
              </w:rPr>
              <w:t>KAZANIM(</w:t>
            </w:r>
            <w:proofErr w:type="gramEnd"/>
            <w:r w:rsidRPr="00496AC8">
              <w:rPr>
                <w:rFonts w:ascii="Book Antiqua" w:hAnsi="Book Antiqua"/>
                <w:b/>
              </w:rPr>
              <w:t>LAR)I</w:t>
            </w:r>
          </w:p>
        </w:tc>
      </w:tr>
      <w:tr w:rsidR="00E72102" w:rsidRPr="00496AC8" w14:paraId="383C1B1C" w14:textId="77777777" w:rsidTr="008B21B1">
        <w:trPr>
          <w:trHeight w:val="470"/>
        </w:trPr>
        <w:tc>
          <w:tcPr>
            <w:tcW w:w="668" w:type="dxa"/>
          </w:tcPr>
          <w:p w14:paraId="383C1B1A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92" w:type="dxa"/>
          </w:tcPr>
          <w:p w14:paraId="383C1B1B" w14:textId="39B8AA1A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Hasta ile duyarlı iletişim kurabilir.</w:t>
            </w:r>
          </w:p>
        </w:tc>
      </w:tr>
      <w:tr w:rsidR="00E72102" w:rsidRPr="00496AC8" w14:paraId="383C1B1F" w14:textId="77777777" w:rsidTr="008B21B1">
        <w:trPr>
          <w:trHeight w:val="474"/>
        </w:trPr>
        <w:tc>
          <w:tcPr>
            <w:tcW w:w="668" w:type="dxa"/>
          </w:tcPr>
          <w:p w14:paraId="383C1B1D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92" w:type="dxa"/>
          </w:tcPr>
          <w:p w14:paraId="383C1B1E" w14:textId="4F748313" w:rsidR="00E72102" w:rsidRPr="00496AC8" w:rsidRDefault="0015404B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Tıbbi ö</w:t>
            </w:r>
            <w:r w:rsidR="00E72102" w:rsidRPr="00496AC8">
              <w:rPr>
                <w:rFonts w:ascii="Book Antiqua" w:hAnsi="Book Antiqua"/>
              </w:rPr>
              <w:t>ykü alabil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22" w14:textId="77777777" w:rsidTr="008B21B1">
        <w:trPr>
          <w:trHeight w:val="469"/>
        </w:trPr>
        <w:tc>
          <w:tcPr>
            <w:tcW w:w="668" w:type="dxa"/>
          </w:tcPr>
          <w:p w14:paraId="383C1B20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92" w:type="dxa"/>
          </w:tcPr>
          <w:p w14:paraId="383C1B21" w14:textId="646CCC7C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Fizik muayene yapabil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25" w14:textId="77777777" w:rsidTr="008B21B1">
        <w:trPr>
          <w:trHeight w:val="566"/>
        </w:trPr>
        <w:tc>
          <w:tcPr>
            <w:tcW w:w="668" w:type="dxa"/>
          </w:tcPr>
          <w:p w14:paraId="383C1B23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92" w:type="dxa"/>
          </w:tcPr>
          <w:p w14:paraId="383C1B24" w14:textId="01E500DF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Öykü ve fizik muayene bulgularını kayde</w:t>
            </w:r>
            <w:r w:rsidR="00C41DD0" w:rsidRPr="00496AC8">
              <w:rPr>
                <w:rFonts w:ascii="Book Antiqua" w:hAnsi="Book Antiqua"/>
              </w:rPr>
              <w:t>debilir.</w:t>
            </w:r>
          </w:p>
        </w:tc>
      </w:tr>
      <w:tr w:rsidR="00E72102" w:rsidRPr="00496AC8" w14:paraId="383C1B28" w14:textId="77777777" w:rsidTr="008B21B1">
        <w:trPr>
          <w:trHeight w:val="473"/>
        </w:trPr>
        <w:tc>
          <w:tcPr>
            <w:tcW w:w="668" w:type="dxa"/>
          </w:tcPr>
          <w:p w14:paraId="383C1B26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92" w:type="dxa"/>
          </w:tcPr>
          <w:p w14:paraId="383C1B27" w14:textId="17E7C4F5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Vizitte hastaları sunabil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2B" w14:textId="77777777" w:rsidTr="008B21B1">
        <w:trPr>
          <w:trHeight w:val="470"/>
        </w:trPr>
        <w:tc>
          <w:tcPr>
            <w:tcW w:w="668" w:type="dxa"/>
          </w:tcPr>
          <w:p w14:paraId="383C1B29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lastRenderedPageBreak/>
              <w:t>6</w:t>
            </w:r>
          </w:p>
        </w:tc>
        <w:tc>
          <w:tcPr>
            <w:tcW w:w="9292" w:type="dxa"/>
          </w:tcPr>
          <w:p w14:paraId="383C1B2A" w14:textId="7AD1504E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Hastaları izleyebil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2E" w14:textId="77777777" w:rsidTr="008B21B1">
        <w:trPr>
          <w:trHeight w:val="470"/>
        </w:trPr>
        <w:tc>
          <w:tcPr>
            <w:tcW w:w="668" w:type="dxa"/>
          </w:tcPr>
          <w:p w14:paraId="383C1B2C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92" w:type="dxa"/>
          </w:tcPr>
          <w:p w14:paraId="383C1B2D" w14:textId="780EDBEA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Epikriz / rapor yazabil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31" w14:textId="77777777" w:rsidTr="008B21B1">
        <w:trPr>
          <w:trHeight w:val="474"/>
        </w:trPr>
        <w:tc>
          <w:tcPr>
            <w:tcW w:w="668" w:type="dxa"/>
          </w:tcPr>
          <w:p w14:paraId="383C1B2F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92" w:type="dxa"/>
          </w:tcPr>
          <w:p w14:paraId="383C1B30" w14:textId="20D09F54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Soruna yönelik yaklaşım yapabil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34" w14:textId="77777777" w:rsidTr="008B21B1">
        <w:trPr>
          <w:trHeight w:val="470"/>
        </w:trPr>
        <w:tc>
          <w:tcPr>
            <w:tcW w:w="668" w:type="dxa"/>
          </w:tcPr>
          <w:p w14:paraId="383C1B32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92" w:type="dxa"/>
          </w:tcPr>
          <w:p w14:paraId="383C1B33" w14:textId="7E9EEE6F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Sorunları tanıyabil</w:t>
            </w:r>
            <w:r w:rsidR="00C41DD0" w:rsidRPr="00496AC8">
              <w:rPr>
                <w:rFonts w:ascii="Book Antiqua" w:hAnsi="Book Antiqua"/>
              </w:rPr>
              <w:t>ir</w:t>
            </w:r>
            <w:r w:rsidRPr="00496AC8">
              <w:rPr>
                <w:rFonts w:ascii="Book Antiqua" w:hAnsi="Book Antiqua"/>
              </w:rPr>
              <w:t xml:space="preserve"> ve önemine göre sıralayabil</w:t>
            </w:r>
            <w:r w:rsidR="00C41DD0" w:rsidRPr="00496AC8">
              <w:rPr>
                <w:rFonts w:ascii="Book Antiqua" w:hAnsi="Book Antiqua"/>
              </w:rPr>
              <w:t>ir</w:t>
            </w:r>
            <w:r w:rsidRPr="00496AC8">
              <w:rPr>
                <w:rFonts w:ascii="Book Antiqua" w:hAnsi="Book Antiqua"/>
              </w:rPr>
              <w:t>, kaydedebil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37" w14:textId="77777777" w:rsidTr="008B21B1">
        <w:trPr>
          <w:trHeight w:val="473"/>
        </w:trPr>
        <w:tc>
          <w:tcPr>
            <w:tcW w:w="668" w:type="dxa"/>
          </w:tcPr>
          <w:p w14:paraId="383C1B35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92" w:type="dxa"/>
          </w:tcPr>
          <w:p w14:paraId="383C1B36" w14:textId="62040D3C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Ön tanılara / tanılara varabil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3A" w14:textId="77777777" w:rsidTr="008B21B1">
        <w:trPr>
          <w:trHeight w:val="470"/>
        </w:trPr>
        <w:tc>
          <w:tcPr>
            <w:tcW w:w="668" w:type="dxa"/>
          </w:tcPr>
          <w:p w14:paraId="383C1B38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92" w:type="dxa"/>
          </w:tcPr>
          <w:p w14:paraId="383C1B39" w14:textId="5BC9BAE0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Laboratuvar verilerini bilinçli bir sırada isteyebil</w:t>
            </w:r>
            <w:r w:rsidR="00C41DD0" w:rsidRPr="00496AC8">
              <w:rPr>
                <w:rFonts w:ascii="Book Antiqua" w:hAnsi="Book Antiqua"/>
              </w:rPr>
              <w:t>ir</w:t>
            </w:r>
            <w:r w:rsidRPr="00496AC8">
              <w:rPr>
                <w:rFonts w:ascii="Book Antiqua" w:hAnsi="Book Antiqua"/>
              </w:rPr>
              <w:t xml:space="preserve"> ve değerlendirebil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  <w:tr w:rsidR="00E72102" w:rsidRPr="00496AC8" w14:paraId="383C1B3D" w14:textId="77777777" w:rsidTr="008B21B1">
        <w:trPr>
          <w:trHeight w:val="473"/>
        </w:trPr>
        <w:tc>
          <w:tcPr>
            <w:tcW w:w="668" w:type="dxa"/>
          </w:tcPr>
          <w:p w14:paraId="383C1B3B" w14:textId="77777777" w:rsidR="00E72102" w:rsidRPr="00496AC8" w:rsidRDefault="00E72102" w:rsidP="00496AC8">
            <w:pPr>
              <w:pStyle w:val="TableParagraph"/>
              <w:spacing w:line="360" w:lineRule="auto"/>
              <w:ind w:left="115"/>
              <w:rPr>
                <w:rFonts w:ascii="Book Antiqua" w:hAnsi="Book Antiqua"/>
                <w:b/>
              </w:rPr>
            </w:pPr>
            <w:r w:rsidRPr="00496AC8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92" w:type="dxa"/>
          </w:tcPr>
          <w:p w14:paraId="383C1B3C" w14:textId="71B3BA48" w:rsidR="00E72102" w:rsidRPr="00496AC8" w:rsidRDefault="00E72102" w:rsidP="00496AC8">
            <w:pPr>
              <w:spacing w:line="360" w:lineRule="auto"/>
              <w:rPr>
                <w:rFonts w:ascii="Book Antiqua" w:hAnsi="Book Antiqua"/>
              </w:rPr>
            </w:pPr>
            <w:r w:rsidRPr="00496AC8">
              <w:rPr>
                <w:rFonts w:ascii="Book Antiqua" w:hAnsi="Book Antiqua"/>
              </w:rPr>
              <w:t>Tedavi planlayabil</w:t>
            </w:r>
            <w:r w:rsidR="00C41DD0" w:rsidRPr="00496AC8">
              <w:rPr>
                <w:rFonts w:ascii="Book Antiqua" w:hAnsi="Book Antiqua"/>
              </w:rPr>
              <w:t>ir</w:t>
            </w:r>
            <w:r w:rsidRPr="00496AC8">
              <w:rPr>
                <w:rFonts w:ascii="Book Antiqua" w:hAnsi="Book Antiqua"/>
              </w:rPr>
              <w:t>, tedavinin yararını değerlendirebil</w:t>
            </w:r>
            <w:r w:rsidR="00C41DD0" w:rsidRPr="00496AC8">
              <w:rPr>
                <w:rFonts w:ascii="Book Antiqua" w:hAnsi="Book Antiqua"/>
              </w:rPr>
              <w:t>ir</w:t>
            </w:r>
            <w:r w:rsidRPr="00496AC8">
              <w:rPr>
                <w:rFonts w:ascii="Book Antiqua" w:hAnsi="Book Antiqua"/>
              </w:rPr>
              <w:t xml:space="preserve"> ve izleyebil</w:t>
            </w:r>
            <w:r w:rsidR="00C41DD0" w:rsidRPr="00496AC8">
              <w:rPr>
                <w:rFonts w:ascii="Book Antiqua" w:hAnsi="Book Antiqua"/>
              </w:rPr>
              <w:t>ir.</w:t>
            </w:r>
          </w:p>
        </w:tc>
      </w:tr>
    </w:tbl>
    <w:p w14:paraId="383C1B3E" w14:textId="77777777" w:rsidR="00EE372F" w:rsidRPr="00496AC8" w:rsidRDefault="00EE372F" w:rsidP="00496AC8">
      <w:pPr>
        <w:spacing w:line="360" w:lineRule="auto"/>
        <w:rPr>
          <w:rFonts w:ascii="Book Antiqua" w:hAnsi="Book Antiqua"/>
        </w:rPr>
      </w:pPr>
    </w:p>
    <w:sectPr w:rsidR="00EE372F" w:rsidRPr="00496AC8">
      <w:pgSz w:w="11920" w:h="16840"/>
      <w:pgMar w:top="1580" w:right="14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061"/>
    <w:rsid w:val="000F5B91"/>
    <w:rsid w:val="0015404B"/>
    <w:rsid w:val="001D34A6"/>
    <w:rsid w:val="0031766B"/>
    <w:rsid w:val="00320090"/>
    <w:rsid w:val="00384425"/>
    <w:rsid w:val="004275FF"/>
    <w:rsid w:val="004500C4"/>
    <w:rsid w:val="00496AC8"/>
    <w:rsid w:val="005207BF"/>
    <w:rsid w:val="00610DF7"/>
    <w:rsid w:val="00795F76"/>
    <w:rsid w:val="007C0CA6"/>
    <w:rsid w:val="007D4D72"/>
    <w:rsid w:val="00841B4D"/>
    <w:rsid w:val="008B21B1"/>
    <w:rsid w:val="008B293C"/>
    <w:rsid w:val="00987FEA"/>
    <w:rsid w:val="00BC3061"/>
    <w:rsid w:val="00BE7939"/>
    <w:rsid w:val="00C41DD0"/>
    <w:rsid w:val="00DF3DAC"/>
    <w:rsid w:val="00E35392"/>
    <w:rsid w:val="00E72102"/>
    <w:rsid w:val="00EC4389"/>
    <w:rsid w:val="00EE372F"/>
    <w:rsid w:val="00EE3D76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3C19FD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27</cp:revision>
  <dcterms:created xsi:type="dcterms:W3CDTF">2022-08-22T19:19:00Z</dcterms:created>
  <dcterms:modified xsi:type="dcterms:W3CDTF">2022-08-24T05:26:00Z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